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484" w:rsidRDefault="000019D1">
      <w:r w:rsidRPr="00CE51D4">
        <w:rPr>
          <w:sz w:val="36"/>
          <w:szCs w:val="36"/>
          <w:u w:val="single"/>
        </w:rPr>
        <w:t>Algemene voorwaarden</w:t>
      </w:r>
      <w:r w:rsidRPr="00CE51D4">
        <w:rPr>
          <w:u w:val="single"/>
        </w:rPr>
        <w:t xml:space="preserve"> </w:t>
      </w:r>
      <w:r w:rsidR="00CE51D4">
        <w:tab/>
      </w:r>
      <w:r w:rsidR="00CE51D4">
        <w:tab/>
      </w:r>
      <w:r w:rsidR="00CE51D4">
        <w:tab/>
      </w:r>
      <w:r w:rsidR="00CE51D4">
        <w:tab/>
      </w:r>
      <w:r w:rsidR="000E6DE5">
        <w:t xml:space="preserve"> </w:t>
      </w:r>
      <w:r w:rsidR="00CE51D4">
        <w:tab/>
      </w:r>
      <w:r w:rsidR="004C7BA5">
        <w:t xml:space="preserve">   </w:t>
      </w:r>
      <w:r w:rsidR="00814C52">
        <w:t xml:space="preserve">     </w:t>
      </w:r>
      <w:bookmarkStart w:id="0" w:name="_GoBack"/>
      <w:bookmarkEnd w:id="0"/>
      <w:r w:rsidR="004C7BA5">
        <w:t xml:space="preserve">     </w:t>
      </w:r>
      <w:r w:rsidR="00CE51D4">
        <w:rPr>
          <w:noProof/>
          <w:lang w:eastAsia="nl-NL"/>
        </w:rPr>
        <w:drawing>
          <wp:inline distT="0" distB="0" distL="0" distR="0">
            <wp:extent cx="1171575" cy="1143000"/>
            <wp:effectExtent l="19050" t="0" r="9525" b="0"/>
            <wp:docPr id="1" name="Afbeelding 1" descr="C:\Users\ruud.INNOVATIONLEASE.001\AppData\Local\Microsoft\Windows\Temporary Internet Files\Content.Word\logo-desig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ud.INNOVATIONLEASE.001\AppData\Local\Microsoft\Windows\Temporary Internet Files\Content.Word\logo-design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A95" w:rsidRPr="00237484" w:rsidRDefault="00894A95">
      <w:pPr>
        <w:rPr>
          <w:u w:val="single"/>
        </w:rPr>
      </w:pPr>
    </w:p>
    <w:p w:rsidR="004B2AC2" w:rsidRDefault="000019D1" w:rsidP="004B2AC2">
      <w:pPr>
        <w:pStyle w:val="Lijstalinea"/>
        <w:numPr>
          <w:ilvl w:val="0"/>
          <w:numId w:val="4"/>
        </w:numPr>
      </w:pPr>
      <w:r>
        <w:t xml:space="preserve">Een lidmaatschap is persoonsgebonden en niet overdraagbaar. </w:t>
      </w:r>
    </w:p>
    <w:p w:rsidR="000019D1" w:rsidRDefault="000019D1" w:rsidP="004B2AC2">
      <w:pPr>
        <w:pStyle w:val="Lijstalinea"/>
        <w:numPr>
          <w:ilvl w:val="0"/>
          <w:numId w:val="4"/>
        </w:numPr>
      </w:pPr>
      <w:r>
        <w:t>Time2Move heeft geen enkele verplichting om correct geïncasseerde bedragen terug te storten.</w:t>
      </w:r>
    </w:p>
    <w:p w:rsidR="000019D1" w:rsidRDefault="000019D1" w:rsidP="004B2AC2">
      <w:pPr>
        <w:pStyle w:val="Lijstalinea"/>
        <w:numPr>
          <w:ilvl w:val="0"/>
          <w:numId w:val="4"/>
        </w:numPr>
      </w:pPr>
      <w:r>
        <w:t>De lidmaatschapskosten worden maandelijks afgeschreven van het door u opgegeven bank-</w:t>
      </w:r>
      <w:r w:rsidR="002F6532">
        <w:t xml:space="preserve">       </w:t>
      </w:r>
      <w:r>
        <w:t>gironummer.</w:t>
      </w:r>
    </w:p>
    <w:p w:rsidR="000019D1" w:rsidRDefault="000019D1" w:rsidP="004B2AC2">
      <w:pPr>
        <w:pStyle w:val="Lijstalinea"/>
        <w:numPr>
          <w:ilvl w:val="0"/>
          <w:numId w:val="4"/>
        </w:numPr>
      </w:pPr>
      <w:r>
        <w:t xml:space="preserve">Time2Move behoudt zich het recht voor lidmaatschapskosten, openingstijden, faciliteiten, algemene voorwaarden en huisregels te wijzigen. </w:t>
      </w:r>
    </w:p>
    <w:p w:rsidR="00481F84" w:rsidRDefault="000019D1" w:rsidP="00481F84">
      <w:pPr>
        <w:pStyle w:val="Lijstalinea"/>
        <w:numPr>
          <w:ilvl w:val="0"/>
          <w:numId w:val="4"/>
        </w:numPr>
      </w:pPr>
      <w:r>
        <w:t>Het lidmaatschap gaat administratief in op de eerste dag van de eerstvolgende maand</w:t>
      </w:r>
      <w:r w:rsidR="00481F84">
        <w:t>.</w:t>
      </w:r>
      <w:r>
        <w:t xml:space="preserve"> </w:t>
      </w:r>
      <w:r w:rsidR="00481F84">
        <w:t xml:space="preserve">Alle dagen vóór de eerste van de maand voorafgaande aan de maand wanneer het lidmaatschap ingaat, worden apart berekend en geïncasseerd. </w:t>
      </w:r>
    </w:p>
    <w:p w:rsidR="000019D1" w:rsidRDefault="00481F84" w:rsidP="004B2AC2">
      <w:pPr>
        <w:pStyle w:val="Lijstalinea"/>
        <w:numPr>
          <w:ilvl w:val="0"/>
          <w:numId w:val="4"/>
        </w:numPr>
      </w:pPr>
      <w:r>
        <w:t>De opzegtermijn bedraagt 1 maand en</w:t>
      </w:r>
      <w:r w:rsidR="000019D1">
        <w:t xml:space="preserve"> is alleen </w:t>
      </w:r>
      <w:r w:rsidR="000019D1" w:rsidRPr="00804024">
        <w:t>schriftelijk</w:t>
      </w:r>
      <w:r w:rsidR="00804024" w:rsidRPr="00804024">
        <w:t xml:space="preserve">, dan wel per email en na ontvangstbevestiging, </w:t>
      </w:r>
      <w:r w:rsidR="000019D1" w:rsidRPr="00804024">
        <w:t>te beëindigen</w:t>
      </w:r>
      <w:r w:rsidR="00BF26FE">
        <w:t xml:space="preserve"> </w:t>
      </w:r>
      <w:r w:rsidR="000019D1">
        <w:t>vóór de 20e van de voorgaande maand. Als u besluit uw lidmaatschap te beëindigen, bent u bij her</w:t>
      </w:r>
      <w:r w:rsidR="00471D13">
        <w:t xml:space="preserve"> </w:t>
      </w:r>
      <w:r w:rsidR="000019D1">
        <w:t xml:space="preserve">inschrijving opnieuw inschrijfgeld verschuldigd. </w:t>
      </w:r>
    </w:p>
    <w:p w:rsidR="000019D1" w:rsidRDefault="000019D1" w:rsidP="004B2AC2">
      <w:pPr>
        <w:pStyle w:val="Lijstalinea"/>
        <w:numPr>
          <w:ilvl w:val="0"/>
          <w:numId w:val="4"/>
        </w:numPr>
      </w:pPr>
      <w:r>
        <w:t>Het deelnemen aan de activiteiten bij Time2Move</w:t>
      </w:r>
      <w:r w:rsidR="00B720DB">
        <w:t xml:space="preserve"> </w:t>
      </w:r>
      <w:r>
        <w:t xml:space="preserve">geschiedt geheel voor eigen risico. </w:t>
      </w:r>
      <w:r w:rsidR="00471D13">
        <w:t>Time2Move</w:t>
      </w:r>
      <w:r>
        <w:t xml:space="preserve"> en haar medewerkers, noch de exploitant van het gebouw kunnen aansprakelijk gesteld worden voor eventuele schade en/of letsel in of om het gebouw. Door deelname verklaart u hiervan op de hoogte te zijn en hiermee onvoorwaardelijk akkoord te gaan. </w:t>
      </w:r>
    </w:p>
    <w:p w:rsidR="000019D1" w:rsidRDefault="00471D13" w:rsidP="004B2AC2">
      <w:pPr>
        <w:pStyle w:val="Lijstalinea"/>
        <w:numPr>
          <w:ilvl w:val="0"/>
          <w:numId w:val="4"/>
        </w:numPr>
      </w:pPr>
      <w:r>
        <w:t>Time2Move</w:t>
      </w:r>
      <w:r w:rsidR="000019D1">
        <w:t xml:space="preserve"> </w:t>
      </w:r>
      <w:r w:rsidR="002F6532">
        <w:t xml:space="preserve">is niet </w:t>
      </w:r>
      <w:r w:rsidR="000019D1">
        <w:t>aansprakelijk voor verlies</w:t>
      </w:r>
      <w:r w:rsidR="002F6532">
        <w:t xml:space="preserve">, schade </w:t>
      </w:r>
      <w:r w:rsidR="000019D1">
        <w:t xml:space="preserve">en diefstal van </w:t>
      </w:r>
      <w:r w:rsidR="002F6532">
        <w:t>uw</w:t>
      </w:r>
      <w:r w:rsidR="000019D1">
        <w:t xml:space="preserve"> eigendommen</w:t>
      </w:r>
      <w:r w:rsidR="002F6532">
        <w:t xml:space="preserve"> en/of lichamelijk letsel in en om Time2Move. </w:t>
      </w:r>
      <w:r w:rsidR="000019D1">
        <w:t xml:space="preserve"> </w:t>
      </w:r>
    </w:p>
    <w:p w:rsidR="000019D1" w:rsidRDefault="000019D1" w:rsidP="004B2AC2">
      <w:pPr>
        <w:pStyle w:val="Lijstalinea"/>
        <w:numPr>
          <w:ilvl w:val="0"/>
          <w:numId w:val="4"/>
        </w:numPr>
      </w:pPr>
      <w:r>
        <w:t>Tijdens de vakanties en feestdagen geldt een aangepast roos</w:t>
      </w:r>
      <w:r w:rsidR="00F20205">
        <w:t>ter, dit wordt tijdig via de</w:t>
      </w:r>
      <w:r>
        <w:t xml:space="preserve"> website bekend gemaakt.</w:t>
      </w:r>
    </w:p>
    <w:p w:rsidR="000019D1" w:rsidRDefault="000019D1" w:rsidP="004B2AC2">
      <w:pPr>
        <w:pStyle w:val="Lijstalinea"/>
        <w:numPr>
          <w:ilvl w:val="0"/>
          <w:numId w:val="4"/>
        </w:numPr>
      </w:pPr>
      <w:r>
        <w:t xml:space="preserve">Ieder lid dient zich aan de algemene voorwaarden &amp; huisregels te houden. </w:t>
      </w:r>
    </w:p>
    <w:p w:rsidR="000019D1" w:rsidRDefault="00471D13" w:rsidP="004B2AC2">
      <w:pPr>
        <w:pStyle w:val="Lijstalinea"/>
        <w:numPr>
          <w:ilvl w:val="0"/>
          <w:numId w:val="4"/>
        </w:numPr>
      </w:pPr>
      <w:r>
        <w:t>Time2Move</w:t>
      </w:r>
      <w:r w:rsidR="000019D1">
        <w:t xml:space="preserve"> behoud</w:t>
      </w:r>
      <w:r w:rsidR="00812A9B">
        <w:t>t</w:t>
      </w:r>
      <w:r w:rsidR="000019D1">
        <w:t xml:space="preserve"> zich eveneens het recht voor om zonder opgaaf van reden personen te weigeren c.q. het lidmaatschap te beëindigen. </w:t>
      </w:r>
    </w:p>
    <w:p w:rsidR="000019D1" w:rsidRDefault="000019D1" w:rsidP="004B2AC2">
      <w:pPr>
        <w:pStyle w:val="Lijstalinea"/>
        <w:numPr>
          <w:ilvl w:val="0"/>
          <w:numId w:val="4"/>
        </w:numPr>
      </w:pPr>
      <w:r>
        <w:t xml:space="preserve">U dient zorg te dragen voor een probleemloze betaling. Bij een storno worden de gemaakte kosten in rekening gebracht. </w:t>
      </w:r>
    </w:p>
    <w:p w:rsidR="002F6532" w:rsidRDefault="002F6532" w:rsidP="004B2AC2">
      <w:pPr>
        <w:pStyle w:val="Lijstalinea"/>
        <w:numPr>
          <w:ilvl w:val="0"/>
          <w:numId w:val="4"/>
        </w:numPr>
      </w:pPr>
      <w:r>
        <w:t>Bij langdurige blessures of zwangerschap is het mogelijk het lidmaatschap tijdelijk te bevriezen.</w:t>
      </w:r>
    </w:p>
    <w:p w:rsidR="00CE51D4" w:rsidRDefault="000019D1">
      <w:r w:rsidRPr="00CE51D4">
        <w:rPr>
          <w:sz w:val="36"/>
          <w:szCs w:val="36"/>
          <w:u w:val="single"/>
        </w:rPr>
        <w:t xml:space="preserve">Huisregels </w:t>
      </w:r>
      <w:r w:rsidR="00CE51D4" w:rsidRPr="00CE51D4">
        <w:rPr>
          <w:sz w:val="36"/>
          <w:szCs w:val="36"/>
        </w:rPr>
        <w:tab/>
      </w:r>
      <w:r w:rsidR="00CE51D4">
        <w:tab/>
      </w:r>
      <w:r w:rsidR="00CE51D4">
        <w:tab/>
      </w:r>
      <w:r w:rsidR="00CE51D4">
        <w:tab/>
      </w:r>
      <w:r w:rsidR="00CE51D4">
        <w:tab/>
      </w:r>
      <w:r w:rsidR="00CE51D4">
        <w:tab/>
      </w:r>
      <w:r w:rsidR="00CE51D4">
        <w:tab/>
      </w:r>
      <w:r w:rsidR="00CE51D4">
        <w:tab/>
      </w:r>
      <w:r w:rsidR="00CE51D4">
        <w:tab/>
      </w:r>
    </w:p>
    <w:p w:rsidR="00916376" w:rsidRDefault="00C656FD" w:rsidP="00916376">
      <w:pPr>
        <w:pStyle w:val="Lijstalinea"/>
        <w:numPr>
          <w:ilvl w:val="0"/>
          <w:numId w:val="1"/>
        </w:numPr>
      </w:pPr>
      <w:r>
        <w:t xml:space="preserve">In de groepsleszaal is het verplicht </w:t>
      </w:r>
      <w:r w:rsidR="00EB11BB">
        <w:t>schone sportkleding te dragen.</w:t>
      </w:r>
    </w:p>
    <w:p w:rsidR="00916376" w:rsidRDefault="00EB11BB" w:rsidP="00916376">
      <w:pPr>
        <w:pStyle w:val="Lijstalinea"/>
        <w:numPr>
          <w:ilvl w:val="0"/>
          <w:numId w:val="1"/>
        </w:numPr>
      </w:pPr>
      <w:r>
        <w:t>Je sportschoenen worden niet buiten gedragen.</w:t>
      </w:r>
    </w:p>
    <w:p w:rsidR="00916376" w:rsidRDefault="00EB11BB" w:rsidP="00916376">
      <w:pPr>
        <w:pStyle w:val="Lijstalinea"/>
        <w:numPr>
          <w:ilvl w:val="0"/>
          <w:numId w:val="1"/>
        </w:numPr>
      </w:pPr>
      <w:r>
        <w:t>Het gebruik van een handdoek voor het opnemen van transpiratievocht is verplicht.</w:t>
      </w:r>
    </w:p>
    <w:p w:rsidR="00471D13" w:rsidRDefault="00EB11BB" w:rsidP="00916376">
      <w:pPr>
        <w:pStyle w:val="Lijstalinea"/>
        <w:numPr>
          <w:ilvl w:val="0"/>
          <w:numId w:val="1"/>
        </w:numPr>
      </w:pPr>
      <w:r>
        <w:t>Wij adviseren voor waardevolle spullen een locker te gebruiken. Wij zijn niet aansprakelijk voor verlies of diefstal.</w:t>
      </w:r>
    </w:p>
    <w:p w:rsidR="00EB11BB" w:rsidRDefault="00EB11BB" w:rsidP="00916376">
      <w:pPr>
        <w:pStyle w:val="Lijstalinea"/>
        <w:numPr>
          <w:ilvl w:val="0"/>
          <w:numId w:val="1"/>
        </w:numPr>
      </w:pPr>
      <w:r>
        <w:t>Materialen dienen na gebruik terug op hun plaats gelegd te worden.</w:t>
      </w:r>
    </w:p>
    <w:p w:rsidR="00EB11BB" w:rsidRDefault="0088422E" w:rsidP="00916376">
      <w:pPr>
        <w:pStyle w:val="Lijstalinea"/>
        <w:numPr>
          <w:ilvl w:val="0"/>
          <w:numId w:val="1"/>
        </w:numPr>
      </w:pPr>
      <w:r>
        <w:t>In de club mag niet worden gerookt.</w:t>
      </w:r>
    </w:p>
    <w:p w:rsidR="00F25032" w:rsidRDefault="00F25032"/>
    <w:p w:rsidR="00471D13" w:rsidRDefault="000019D1">
      <w:r>
        <w:t>Wijzigingen, druk- en zetfouten voorbehouden</w:t>
      </w:r>
    </w:p>
    <w:sectPr w:rsidR="00471D13" w:rsidSect="00894A95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06C29"/>
    <w:multiLevelType w:val="hybridMultilevel"/>
    <w:tmpl w:val="3D9AADC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F64EF"/>
    <w:multiLevelType w:val="hybridMultilevel"/>
    <w:tmpl w:val="AE768E5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95A46"/>
    <w:multiLevelType w:val="hybridMultilevel"/>
    <w:tmpl w:val="6E24D43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E4F78"/>
    <w:multiLevelType w:val="hybridMultilevel"/>
    <w:tmpl w:val="D0609E3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19D1"/>
    <w:rsid w:val="000019D1"/>
    <w:rsid w:val="000B2222"/>
    <w:rsid w:val="000C5484"/>
    <w:rsid w:val="000E6DE5"/>
    <w:rsid w:val="00237484"/>
    <w:rsid w:val="002D7B16"/>
    <w:rsid w:val="002F6532"/>
    <w:rsid w:val="00471D13"/>
    <w:rsid w:val="00481F84"/>
    <w:rsid w:val="00497DDE"/>
    <w:rsid w:val="004B2AC2"/>
    <w:rsid w:val="004C7BA5"/>
    <w:rsid w:val="006020A2"/>
    <w:rsid w:val="00651C1E"/>
    <w:rsid w:val="006B66BB"/>
    <w:rsid w:val="00717E11"/>
    <w:rsid w:val="00804024"/>
    <w:rsid w:val="00804E80"/>
    <w:rsid w:val="00812A9B"/>
    <w:rsid w:val="00814C52"/>
    <w:rsid w:val="0088422E"/>
    <w:rsid w:val="00894A95"/>
    <w:rsid w:val="00916376"/>
    <w:rsid w:val="00A07496"/>
    <w:rsid w:val="00A4123F"/>
    <w:rsid w:val="00B720DB"/>
    <w:rsid w:val="00BF26FE"/>
    <w:rsid w:val="00C529CA"/>
    <w:rsid w:val="00C656FD"/>
    <w:rsid w:val="00CD18B6"/>
    <w:rsid w:val="00CE51D4"/>
    <w:rsid w:val="00E44CCC"/>
    <w:rsid w:val="00EA33C7"/>
    <w:rsid w:val="00EB11BB"/>
    <w:rsid w:val="00F20205"/>
    <w:rsid w:val="00F25032"/>
    <w:rsid w:val="00FB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57B92"/>
  <w15:docId w15:val="{CB745F90-104D-4C12-B20C-A26551432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A4123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E5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E51D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916376"/>
    <w:pPr>
      <w:ind w:left="720"/>
      <w:contextualSpacing/>
    </w:pPr>
  </w:style>
  <w:style w:type="paragraph" w:styleId="Geenafstand">
    <w:name w:val="No Spacing"/>
    <w:uiPriority w:val="1"/>
    <w:qFormat/>
    <w:rsid w:val="004B2A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372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ruud</dc:creator>
  <cp:lastModifiedBy>Gebruiker</cp:lastModifiedBy>
  <cp:revision>13</cp:revision>
  <cp:lastPrinted>2019-09-21T13:48:00Z</cp:lastPrinted>
  <dcterms:created xsi:type="dcterms:W3CDTF">2016-08-22T09:23:00Z</dcterms:created>
  <dcterms:modified xsi:type="dcterms:W3CDTF">2019-09-22T19:03:00Z</dcterms:modified>
</cp:coreProperties>
</file>